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24" w:rsidRDefault="00635E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общеобразовательное </w:t>
      </w:r>
      <w:proofErr w:type="gramStart"/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9438C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="009438C8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Начальная </w:t>
      </w:r>
      <w:r w:rsidR="00A17B24">
        <w:rPr>
          <w:rFonts w:hAnsi="Times New Roman" w:cs="Times New Roman"/>
          <w:color w:val="000000"/>
          <w:sz w:val="24"/>
          <w:szCs w:val="24"/>
          <w:lang w:val="ru-RU"/>
        </w:rPr>
        <w:t>школа-детский сад № 16 «Солнышко»</w:t>
      </w:r>
    </w:p>
    <w:p w:rsidR="00B55A8D" w:rsidRPr="00BF1F2B" w:rsidRDefault="00BF1F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Тутаевского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635E6B" w:rsidRPr="00BF1F2B">
        <w:rPr>
          <w:lang w:val="ru-RU"/>
        </w:rPr>
        <w:br/>
      </w:r>
      <w:r w:rsidR="00635E6B"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5E6B" w:rsidRPr="00BF1F2B">
        <w:rPr>
          <w:lang w:val="ru-RU"/>
        </w:rPr>
        <w:br/>
      </w:r>
      <w:r w:rsidR="00635E6B"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A17B24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школа-детский сад № 16 «Солнышко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635E6B" w:rsidRPr="00BF1F2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5024"/>
      </w:tblGrid>
      <w:tr w:rsidR="00B55A8D" w:rsidRPr="00A17B24">
        <w:tc>
          <w:tcPr>
            <w:tcW w:w="5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A8D" w:rsidRPr="00BF1F2B" w:rsidRDefault="00B55A8D" w:rsidP="00BF1F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5A8D" w:rsidRPr="00BF1F2B" w:rsidRDefault="00635E6B" w:rsidP="00BF1F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BF1F2B">
              <w:rPr>
                <w:lang w:val="ru-RU"/>
              </w:rPr>
              <w:br/>
            </w:r>
            <w:r w:rsidR="00A17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="00A17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о.д</w:t>
            </w:r>
            <w:r w:rsidRP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</w:t>
            </w:r>
            <w:r w:rsidR="00A17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 w:rsidR="00A17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«Начальная</w:t>
            </w:r>
            <w:r w:rsid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</w:t>
            </w:r>
            <w:r w:rsidR="00A17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-детский сад № 16 «Солнышко»</w:t>
            </w:r>
            <w:r w:rsid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1F2B">
              <w:rPr>
                <w:lang w:val="ru-RU"/>
              </w:rPr>
              <w:br/>
            </w:r>
            <w:r w:rsidRP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Новикова </w:t>
            </w:r>
            <w:r w:rsidR="00A17B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В.И</w:t>
            </w:r>
            <w:r w:rsid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(0</w:t>
            </w:r>
            <w:r w:rsidR="00BF1F2B" w:rsidRP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1.09</w:t>
            </w:r>
            <w:r w:rsidRP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 w:rsidR="00BF1F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B55A8D" w:rsidRPr="00BF1F2B" w:rsidRDefault="00635E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библиотеке</w:t>
      </w:r>
    </w:p>
    <w:p w:rsidR="00B55A8D" w:rsidRPr="00BF1F2B" w:rsidRDefault="00635E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регламентирует деятельность библиотеки </w:t>
      </w:r>
      <w:r w:rsid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A17B24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школа-детский сад № 16 «Солнышко</w:t>
      </w:r>
      <w:r w:rsid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(далее – образовательная организация).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 с Федеральным законом от 29.12.2012 № 273-ФЗ «Об образовании в Российской Федерации», приказом Минкультуры России от 08.10.2012 № 1077 «Об утверждении Порядка учета документов, входящих в состав библиотечного фонда» с учетом письма Минобразования России от 23.03.2004 № 14-51-70/13 «О Примерном положении о библиотеке общеобразовательного учреждения»</w:t>
      </w:r>
      <w:r w:rsidR="00BF1F2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1.3. Библиотека</w:t>
      </w:r>
      <w:r w:rsid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7B24">
        <w:rPr>
          <w:rFonts w:hAnsi="Times New Roman" w:cs="Times New Roman"/>
          <w:color w:val="000000"/>
          <w:sz w:val="24"/>
          <w:szCs w:val="24"/>
          <w:lang w:val="ru-RU"/>
        </w:rPr>
        <w:t>созда</w:t>
      </w:r>
      <w:bookmarkStart w:id="0" w:name="_GoBack"/>
      <w:bookmarkEnd w:id="0"/>
      <w:r w:rsidR="00BF1F2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1.4. Порядок пользования источниками информации, перечень основных услуг и условия их предоставления определяются настоящим положением о библиотеке и правилами пользования библиотекой, утвержденными руководителем образовательной организации.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55A8D" w:rsidRPr="00BF1F2B" w:rsidRDefault="00635E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функции библиотеки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2.1. Цели библиотеки соответствуют целям образовательной организации и включают в себя в том числе: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2.2. Задачами библиотеки образовательной организации являются:</w:t>
      </w:r>
    </w:p>
    <w:p w:rsidR="00B55A8D" w:rsidRPr="00BF1F2B" w:rsidRDefault="00635E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обеспечение участников образовательного процесса доступом к информации, знаниям, идеям, культурным ценностям посредством использования библиотечно-информационных ресурсов образовательной организации;</w:t>
      </w:r>
    </w:p>
    <w:p w:rsidR="00B55A8D" w:rsidRPr="00BF1F2B" w:rsidRDefault="00635E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привлечение обучающихся к систематическому чтению учебной, художественной, научно-популярной литературы;</w:t>
      </w:r>
    </w:p>
    <w:p w:rsidR="00B55A8D" w:rsidRPr="00BF1F2B" w:rsidRDefault="00635E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содействие развитию познавательных интересов и </w:t>
      </w:r>
      <w:proofErr w:type="gramStart"/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proofErr w:type="gramEnd"/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B55A8D" w:rsidRPr="00BF1F2B" w:rsidRDefault="00635E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обучение основам библиотечно-библиографической грамотности;</w:t>
      </w:r>
    </w:p>
    <w:p w:rsidR="00B55A8D" w:rsidRPr="00BF1F2B" w:rsidRDefault="00635E6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содействие педагогическим работникам в подборе научно-методической литературы, информирование о новых поступлениях в библиотечный фонд;</w:t>
      </w:r>
    </w:p>
    <w:p w:rsidR="00B55A8D" w:rsidRPr="00BF1F2B" w:rsidRDefault="00635E6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2.3. Библиотека выполняет следующие функции: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2.3.1. Формирует фонд библиотечно-информационных ресурсов образовательной организации:</w:t>
      </w:r>
    </w:p>
    <w:p w:rsidR="00B55A8D" w:rsidRPr="00BF1F2B" w:rsidRDefault="00635E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комплектует основной фонд учебными, художественными, научными, справочными, педагогическими и научно-популярными документами;</w:t>
      </w:r>
    </w:p>
    <w:p w:rsidR="00B55A8D" w:rsidRPr="00BF1F2B" w:rsidRDefault="00635E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участвует в комплектовании специализированного фонда учебниками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и учебными пособиями, допущенными к использованию при реализации указанных образовательных программ;</w:t>
      </w:r>
    </w:p>
    <w:p w:rsidR="00B55A8D" w:rsidRPr="00BF1F2B" w:rsidRDefault="00635E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аккумулирует фонд документов, создаваемых в образовательной организации (публикаций и работ педагогов образовательной организации, лучших научных работ и рефератов учащихся и др.);</w:t>
      </w:r>
    </w:p>
    <w:p w:rsidR="00B55A8D" w:rsidRPr="00BF1F2B" w:rsidRDefault="00635E6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осуществляет размещение, организацию и сохранность документов;</w:t>
      </w:r>
    </w:p>
    <w:p w:rsidR="00B55A8D" w:rsidRPr="00BF1F2B" w:rsidRDefault="00635E6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образовательной организации.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2.3.2. Осуществляет дифференцированное библиотечно-информационное обслуживание обучающихся:</w:t>
      </w:r>
    </w:p>
    <w:p w:rsidR="00B55A8D" w:rsidRPr="00BF1F2B" w:rsidRDefault="00635E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предоставляет информационные ресурсы на различных носителях;</w:t>
      </w:r>
    </w:p>
    <w:p w:rsidR="00B55A8D" w:rsidRPr="00BF1F2B" w:rsidRDefault="00635E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B55A8D" w:rsidRPr="00BF1F2B" w:rsidRDefault="00635E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в решении задач, возникающих в процессе учебной, самообразовательной и досуговой деятельности обучающихся;</w:t>
      </w:r>
    </w:p>
    <w:p w:rsidR="00B55A8D" w:rsidRPr="00BF1F2B" w:rsidRDefault="00635E6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организует массовые мероприятия, ориентированные на развитие общей и читательской культуры личности;</w:t>
      </w:r>
    </w:p>
    <w:p w:rsidR="00B55A8D" w:rsidRPr="00BF1F2B" w:rsidRDefault="00635E6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содействует педагогическим работникам в организации образовательного процесса и досуга обучающихся.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2.3.3. Осуществляет дифференцированное библиотечно-информационное обслуживание педагогических работников:</w:t>
      </w:r>
    </w:p>
    <w:p w:rsidR="00B55A8D" w:rsidRPr="00BF1F2B" w:rsidRDefault="00635E6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выявляет информационные потребности и удовлетворяет запросы, связанные с обучением, воспитанием обучающихся;</w:t>
      </w:r>
    </w:p>
    <w:p w:rsidR="00B55A8D" w:rsidRPr="00BF1F2B" w:rsidRDefault="00635E6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содействует профессиональной компетенции педагогов, повышению квалификации, проведению аттестации;</w:t>
      </w:r>
    </w:p>
    <w:p w:rsidR="00B55A8D" w:rsidRPr="00BF1F2B" w:rsidRDefault="00635E6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осуществляет текущее информирование (дни информации, обзоры новых поступлений и публикаций);</w:t>
      </w:r>
    </w:p>
    <w:p w:rsidR="00B55A8D" w:rsidRPr="00BF1F2B" w:rsidRDefault="00635E6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способствует проведению занятий по формированию информационной культуры обучающихся, является базой для проведения практических занятий по работе с информационными ресурсами.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2.3.4.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B55A8D" w:rsidRPr="00BF1F2B" w:rsidRDefault="00635E6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удовлетворяет запросы пользователей и информирует о новых поступлениях в библиотеку;</w:t>
      </w:r>
    </w:p>
    <w:p w:rsidR="00B55A8D" w:rsidRPr="00BF1F2B" w:rsidRDefault="00635E6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консультирует по вопросам организации семейного чтения, знакомит с информацией по воспитанию детей;</w:t>
      </w:r>
    </w:p>
    <w:p w:rsidR="00B55A8D" w:rsidRPr="00BF1F2B" w:rsidRDefault="00635E6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консультирует по вопросам учебных изданий для обучающихся.</w:t>
      </w:r>
    </w:p>
    <w:p w:rsidR="00B55A8D" w:rsidRPr="00BF1F2B" w:rsidRDefault="00635E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деятельности библиотеки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3.1. Общее руководство деятельностью библиотеки осуществляет руководитель образовательной организации.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3.2. Непосредственное руководство библиотекой осуществляет заведующий библиотекой, который назначается руководителем образовательной организации.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3.3. Заведующий библиотекой несет ответственность в пределах своей компетенции за организацию и результаты деятельности библиотеки.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3.4. Заведующий библиотекой разрабатывает и представляет руководителю образовательной организации на утверждение следующие документы:</w:t>
      </w:r>
    </w:p>
    <w:p w:rsidR="00B55A8D" w:rsidRPr="00BF1F2B" w:rsidRDefault="00635E6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положение о библиотеке, правила пользования библиотекой;</w:t>
      </w:r>
    </w:p>
    <w:p w:rsidR="00B55A8D" w:rsidRDefault="00635E6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планово-отчетную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F1F2B" w:rsidRDefault="00BF1F2B">
      <w:pPr>
        <w:rPr>
          <w:rFonts w:hAnsi="Times New Roman" w:cs="Times New Roman"/>
          <w:color w:val="000000"/>
          <w:sz w:val="24"/>
          <w:szCs w:val="24"/>
        </w:rPr>
      </w:pP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. Библиотечно-информационное обслуживание осуществляется в соответствии с планами работы библиотеки и режимом работы образовательной организации.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BF1F2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работы библиотеки определяется заведующим библиотекой с учетом режима работы образовательной организации. Один раз в месяц предусматривается санитарный день, в который обслуживание пользователей не производится.</w:t>
      </w:r>
    </w:p>
    <w:p w:rsidR="00B55A8D" w:rsidRPr="00BF1F2B" w:rsidRDefault="00635E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Учет поступления и выбытия документов библиотечного фонда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4.1. Прием документов в фонд библиотеки включает следующие операции:</w:t>
      </w:r>
    </w:p>
    <w:p w:rsidR="00B55A8D" w:rsidRPr="00BF1F2B" w:rsidRDefault="00635E6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сверка поступлений с первичным учетным документом (накладная, акт), включающим список поступивших документов;</w:t>
      </w:r>
    </w:p>
    <w:p w:rsidR="00B55A8D" w:rsidRPr="00BF1F2B" w:rsidRDefault="00635E6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составление первичного учетного документа для поступлений без сопроводительной документации;</w:t>
      </w:r>
    </w:p>
    <w:p w:rsidR="00B55A8D" w:rsidRDefault="00635E6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регистрация поступивших документов в регистрах суммарного, группового и индивидуального учета (ГОСТ 7.0.93-2015 «Библиотечный фонд.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»).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4.2. При пополнении основного библиотечного фонда необходимо соблюдать требования Федерального закона от 25.07.2002 № 114-ФЗ «О противодействии экстремистской деятельности». Документы, включенные в перечень экстремистских материалов, приобретать запрещено, при выявлении их в фонде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изымать из доступа.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4.3. Учет и обработка документов библиотечного фонда.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4.3.1. Учет и обработка документов основного фонда осуществляется индивидуальным способом. Сведения о поступивших печатных документах вносятся в «Книгу суммарного учета документов основного фонда».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Поступившим документам присваивают индивидуальный регистрационный номер (инвентарный номер или иной знак, принятый в качестве регистрационного номера, системный номер для электронных документов) и шифр хранения.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Регистрационные номера и шифры отмечают в регистрах индивидуального учета документов – инвентарной книге, картотеке регистрации газет, журналов, учетной базе данных.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Все экземпляры принятых изданий штемпелюются. Штемпель с наименованием образовательной организации должен быть прямоугольной формы, размером не больше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чем 1,5×4 см.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Штемпель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Состав основного фонда фиксируется в карточном алфавитном каталоге, в электронной базе данных библиотеки.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4.3.2. Учет и обработка специализированного фонда. Специализированный фонд учитывается и хранится отдельно от основного библиотечного фонда.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Учет документов специализированного фонда, как многоэкземплярной литературы, осуществляется групповым способом и отражается в «Книге суммарного учета учебного фонда» и в картотеке регистрационных карточек.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На каждое наименование документов специализированного фонда заводится отдельная учетная карточка. Карточки с библиографическим описанием изданий учебников расставляются в учетную картотеку по классам, а внутри классов – по алфавиту фамилий авторов или заглавий. Для контроля за сохранностью учетных карточек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они регистрируются в «Журнале регистрации учетных карточек учебников».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Техническая обработка документов предусматривает следующие операции:</w:t>
      </w:r>
    </w:p>
    <w:p w:rsidR="00B55A8D" w:rsidRPr="00BF1F2B" w:rsidRDefault="00635E6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проставление на каждом документе штемпеля библиотеки в соответствии с пунктом 4.3.1 настоящего положения;</w:t>
      </w:r>
    </w:p>
    <w:p w:rsidR="00B55A8D" w:rsidRPr="00BF1F2B" w:rsidRDefault="00635E6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установление средств защиты от утраты (магнитный датчик, радио-чип, иной вид маркировки);</w:t>
      </w:r>
    </w:p>
    <w:p w:rsidR="00B55A8D" w:rsidRDefault="00635E6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изготовление и прикрепление к документу паспорта учебника. Паспорт учебника приклеивается на последней странице учебника.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Заполняется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читателю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Учет специализированного фонда предусматривает отражение его состава в справочно-библиографическом аппарате библиотеки, в том числе в электронной базе данных.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4.4. Выбытие документов библиотечного фонда.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4.4.1. Причины, по которым документ может быть выведен из состава библиотечного фонда, включают в том числе ветхость, дефектность, устарелость по содержанию, утрату. Исключение документа из библиотечного фонда проводится на основании анализа состава библиотечного фонда и результатов его проверки.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4.4.2. Под ветхостью документа понимают результат естественного старения или физического износа документа.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4.4.3. Под дефектностью документа понимают частичную или полную утрату эксплуатационных качеств документа в результате внешнего воздействия.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4.4.4. Под устарелостью по содержанию понимают потерю актуальности тематики, подтверждаемую отсутствием спроса читателей, </w:t>
      </w:r>
      <w:proofErr w:type="spellStart"/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невостребованностью</w:t>
      </w:r>
      <w:proofErr w:type="spellEnd"/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перераспределении и реализации.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4.4.5. Под утратой документа понимают его отсутствие в фонде библиотеки по причинам потери, хищения, бедствий стихийного, техногенного (в том числе хакерской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атаки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и невосстановимого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сбоя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электронного оборудования) или социального характера, по неустановленной причине.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4.4.6. Процесс исключения документов из фонда библиотеки осуществляется в соответствии с Порядком учета документов, входящих в состав библиотечного фонда, утвержденным приказом Минкультуры России от 08.10.2012 № 1077.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4.4.7. Выбытие документов библиотечного фонда производится в результате их списания комиссией, созданной руководителем образовательной организации.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4.4.8. Утилизация списанных документов библиотечного фонда производится в соответствии с законодательством Российской Федерации.</w:t>
      </w:r>
    </w:p>
    <w:p w:rsidR="00B55A8D" w:rsidRPr="00BF1F2B" w:rsidRDefault="00635E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Проверка документов библиотечного фонда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5.1. Плановая проверка документов библиотечного фонда проводится с периодичностью один раз в пять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лет на основании графика проверки,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заведующим библиотекой.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5.2. Внеплановая проверка документов библиотечного фонда производится в обязательном порядке:</w:t>
      </w:r>
    </w:p>
    <w:p w:rsidR="00B55A8D" w:rsidRPr="00BF1F2B" w:rsidRDefault="00635E6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при выявлении фактов хищения, злоупотребления или порчи документов;</w:t>
      </w:r>
    </w:p>
    <w:p w:rsidR="00B55A8D" w:rsidRPr="00BF1F2B" w:rsidRDefault="00635E6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B55A8D" w:rsidRPr="00BF1F2B" w:rsidRDefault="00635E6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при реорганизации или ликвидации образовательной организации.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5.3. По итогам проверки заведующий библиотекой составляет акт, подписывает и хранит его в библиотеке в течение срока, установленного номенклатурой дел. Если какие-то документы отсутствуют по неустановленной причине, то к акту прикладывается их список, в котором фиксируются сведения о количестве документов библиотечного фонда в наличии и количестве отсутствующих документов, в том числе по неустановленной причине. В акте также указывается номер и дата акта предыдущей проверки.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5.4. Во время проверки документов библиотечного фонда работники отслеживают наличие экстремистских материалов, которые входят в федеральный список, опубликованный Минюстом России на своем сайте.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Если заведующий библиотекой найдет экстремистский материал, то должен ограничить к нему доступ со стороны пользователей.</w:t>
      </w:r>
    </w:p>
    <w:p w:rsidR="00B55A8D" w:rsidRPr="00BF1F2B" w:rsidRDefault="00635E6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F2B">
        <w:rPr>
          <w:rFonts w:hAnsi="Times New Roman" w:cs="Times New Roman"/>
          <w:color w:val="000000"/>
          <w:sz w:val="24"/>
          <w:szCs w:val="24"/>
          <w:lang w:val="ru-RU"/>
        </w:rPr>
        <w:t>5.5.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B55A8D" w:rsidRPr="00BF1F2B" w:rsidRDefault="00B55A8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55A8D" w:rsidRPr="00BF1F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D57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030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E5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47A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657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36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706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F06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92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35E6B"/>
    <w:rsid w:val="00653AF6"/>
    <w:rsid w:val="007C2999"/>
    <w:rsid w:val="009438C8"/>
    <w:rsid w:val="00A17B24"/>
    <w:rsid w:val="00B55A8D"/>
    <w:rsid w:val="00B73A5A"/>
    <w:rsid w:val="00BF1F2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19A1"/>
  <w15:docId w15:val="{A6A1ED5A-3DAC-4D50-9A2B-CF964BCE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>Подготовлено экспертами Актион-МЦФЭР</dc:description>
  <cp:lastModifiedBy>Пользователь Windows</cp:lastModifiedBy>
  <cp:revision>6</cp:revision>
  <dcterms:created xsi:type="dcterms:W3CDTF">2021-02-03T07:25:00Z</dcterms:created>
  <dcterms:modified xsi:type="dcterms:W3CDTF">2021-02-15T02:35:00Z</dcterms:modified>
</cp:coreProperties>
</file>